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Worldbuilding Questions for Your World</w:t>
      </w:r>
    </w:p>
    <w:p>
      <w:r>
        <w:t>A world feels believable when it runs on consistent rules, when those rules have consequences for everyday life, and when the world generates conflicts that spark the plot.</w:t>
      </w:r>
    </w:p>
    <w:p>
      <w:pPr>
        <w:pStyle w:val="Heading1"/>
      </w:pPr>
      <w:r>
        <w:t>How to build a world in six steps</w:t>
      </w:r>
    </w:p>
    <w:p>
      <w:pPr>
        <w:keepNext/>
      </w:pPr>
      <w:r>
        <w:rPr>
          <w:b/>
        </w:rPr>
        <w:t>1. The question your world asks</w:t>
      </w:r>
    </w:p>
    <w:p>
      <w:pPr>
        <w:keepNext/>
        <w:spacing w:after="20"/>
      </w:pPr>
      <w:r>
        <w:rPr>
          <w:color w:val="696969"/>
          <w:sz w:val="17"/>
        </w:rPr>
        <w:t>What is different here from our world, and why does that matter for your story?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2. The rules of the extraordinary</w:t>
      </w:r>
    </w:p>
    <w:p>
      <w:pPr>
        <w:keepNext/>
        <w:spacing w:after="20"/>
      </w:pPr>
      <w:r>
        <w:rPr>
          <w:color w:val="696969"/>
          <w:sz w:val="17"/>
        </w:rPr>
        <w:t>What can the magic or special technology do, what can’t it do, and what price does it demand?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3. One defining event from the past</w:t>
      </w:r>
    </w:p>
    <w:p>
      <w:pPr>
        <w:keepNext/>
        <w:spacing w:after="20"/>
      </w:pPr>
      <w:r>
        <w:rPr>
          <w:color w:val="696969"/>
          <w:sz w:val="17"/>
        </w:rPr>
        <w:t>An upheaval, a disaster, a founding.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4. Power structures and groups</w:t>
      </w:r>
    </w:p>
    <w:p>
      <w:pPr>
        <w:keepNext/>
        <w:spacing w:after="20"/>
      </w:pPr>
      <w:r>
        <w:rPr>
          <w:color w:val="696969"/>
          <w:sz w:val="17"/>
        </w:rPr>
        <w:t>Who profited from the event, who lost? Which groups have interests of their own and clash because of them?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5. The places your characters enter</w:t>
      </w:r>
    </w:p>
    <w:p>
      <w:pPr>
        <w:keepNext/>
        <w:spacing w:after="20"/>
      </w:pPr>
      <w:r>
        <w:rPr>
          <w:color w:val="696969"/>
          <w:sz w:val="17"/>
        </w:rPr>
        <w:t>The opening location, then the stations of the plot. For each place: what does it look like, who lives there, and what does it mean for the story?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6. Consequences and contradictions</w:t>
      </w:r>
    </w:p>
    <w:p>
      <w:pPr>
        <w:keepNext/>
        <w:spacing w:after="20"/>
      </w:pPr>
      <w:r>
        <w:rPr>
          <w:color w:val="696969"/>
          <w:sz w:val="17"/>
        </w:rPr>
        <w:t>If there’s magic, why doesn’t everyone use it? If a city is rich, where does the money come from?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pStyle w:val="Heading1"/>
      </w:pPr>
      <w:r>
        <w:t>What worldbuilding covers</w:t>
      </w:r>
    </w:p>
    <w:p>
      <w:pPr>
        <w:keepNext/>
      </w:pPr>
      <w:r>
        <w:rPr>
          <w:b/>
        </w:rPr>
        <w:t>1. Geography and places</w:t>
      </w:r>
    </w:p>
    <w:p>
      <w:pPr>
        <w:keepNext/>
        <w:spacing w:after="20"/>
      </w:pPr>
      <w:r>
        <w:rPr>
          <w:color w:val="696969"/>
          <w:sz w:val="17"/>
        </w:rPr>
        <w:t>Landscapes, cities, roads and distances. How long does a journey take, and what lies in between?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2. History</w:t>
      </w:r>
    </w:p>
    <w:p>
      <w:pPr>
        <w:keepNext/>
        <w:spacing w:after="20"/>
      </w:pPr>
      <w:r>
        <w:rPr>
          <w:color w:val="696969"/>
          <w:sz w:val="17"/>
        </w:rPr>
        <w:t>Which past events still have an effect? Wars, upheavals, disasters, foundings.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3. Society and power</w:t>
      </w:r>
    </w:p>
    <w:p>
      <w:pPr>
        <w:keepNext/>
        <w:spacing w:after="20"/>
      </w:pPr>
      <w:r>
        <w:rPr>
          <w:color w:val="696969"/>
          <w:sz w:val="17"/>
        </w:rPr>
        <w:t>Who rules, who works, who has no say? Which groups, orders, guilds or parties exist?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4. Daily life and culture</w:t>
      </w:r>
    </w:p>
    <w:p>
      <w:pPr>
        <w:keepNext/>
        <w:spacing w:after="20"/>
      </w:pPr>
      <w:r>
        <w:rPr>
          <w:color w:val="696969"/>
          <w:sz w:val="17"/>
        </w:rPr>
        <w:t>What do people eat, how do they talk, what counts as polite, what is taboo? Language, religion, customs.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</w:pPr>
      <w:r>
        <w:rPr>
          <w:b/>
        </w:rPr>
        <w:t>5. Rules of the extraordinary</w:t>
      </w:r>
    </w:p>
    <w:p>
      <w:pPr>
        <w:keepNext/>
        <w:spacing w:after="20"/>
      </w:pPr>
      <w:r>
        <w:rPr>
          <w:color w:val="696969"/>
          <w:sz w:val="17"/>
        </w:rPr>
        <w:t>Magic, technology, supernatural forces. What is possible, what isn’t, and what does it cost?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p>
      <w:pPr>
        <w:keepNext w:val="0"/>
        <w:spacing w:line="390" w:lineRule="exact" w:after="0"/>
        <w:pBdr>
          <w:bottom w:val="single" w:sz="2" w:color="D9D9D9" w:space="0"/>
          <w:between w:val="single" w:sz="2" w:color="D9D9D9" w:space="0"/>
        </w:pBdr>
      </w:pPr>
      <w:r>
        <w:rPr>
          <w:sz w:val="20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283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504" w:val="left"/>
      </w:tabs>
    </w:pPr>
    <w:r>
      <w:rPr>
        <w:sz w:val="16"/>
      </w:rPr>
      <w:t>Faustica Writing Academy</w:t>
    </w:r>
    <w:r>
      <w:tab/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936000" cy="3744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df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3744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76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Times New Roman" w:hAnsi="Times New Roman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Worldbuilding: Questions for Your World</dc:title>
  <dc:subject>Editable worksheet</dc:subject>
  <dc:creator>Christian Böhm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